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เอกสารประกวดราคา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ด้วยการ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เลขที่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๑๐/๒๕๖๒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 xml:space="preserve">การจ้างก่อสร้างโครงการปรับปรุงติดตั้งกล้องวงจรปิด 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 xml:space="preserve">CCTV 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บริเวณชุมชนภายในเขตเทศบาล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ตามประกาศ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ลงวันที่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๒ สิงหาคม ๒๕๖๒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ซึ่งต่อไปนี้เรียกว่า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"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" มีความประสงค์จะ ประกวดราคาจ้างก่อสร้าง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โครงการปรับปรุงติดตั้งกล้องวงจรปิด 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 xml:space="preserve">CCTV 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บริเวณชุมชนภายในเขตเทศบาล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บริเวณชุมชนภายในเขตเทศบาลฯ หมู่ที่ ๔ ตำบลบ้านเกาะอำเภอเมืองสมุทรสาคร จังหวัดสมุทรสาคร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e-bidding)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โดยมีข้อแนะนำและข้อกำหนดดังต่อไปนี้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213"/>
        <w:gridCol w:w="3213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แบบรูปและรายการละเอียด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5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6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สัญญาจ้างก่อสร้าง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7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hyperlink r:id="rId8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สูตรการปรับราคา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9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ผู้ที่มีผลประโยชน์ร่วมกัน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0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1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hyperlink r:id="rId12" w:tgtFrame="_blank" w:history="1">
              <w:r w:rsidRPr="00443838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๑.๘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แบบแปลนเทศบาลฯ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การกำหนดค่า 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K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เอกสารประกวดราคาจ้าง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ประกาศ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๑.๑๓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ข้อปฏิบัติในการเสนอราคา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.................................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ฯลฯ.................................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1"/>
        <w:gridCol w:w="3199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๒.๘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๐๔๕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,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๐๐๐.๐๐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บาท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(หนึ่งล้านสี่หมื่นห้าพันบาทถ้วน)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เชื่อถือ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๒.๑๑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Electronic Government Procurement : e - GP)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203"/>
        <w:gridCol w:w="313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๓.๑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สำเนาบัตรประจำตัวประชาชนของผู้มีอำนาจลงนาม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๔.๓)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สำเนาทะเบียนบ้านของผู้มีอำนาจลงนาม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(๕)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(๑) โดยไม่ต้องแนบในรูปแบบ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ข้อ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๑.๗(๑) ให้โดยผู้ยื่นข้อเสนอไม่ต้องแนบบัญชีเอกสารส่วนที่ ๑ ดังกล่าวในรูปแบบ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๓.๒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ส่วนที่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๒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บัญชีรายการก่อสร้าง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หรือใบแจ้งปริมาณงานและราคา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ภาษีประเภทต่างๆ รวมทั้งกำไรไว้ด้วย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๔.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PDF File (Portable Document Format)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ผู้ยื่นข้อเสนอจะต้องเสนอกำหนดเวลาดำเนินการก่อสร้างแล้วเสร็จไม่เกิน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๙๐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นับถัดจากวันลงนามในสัญญาจ้างหรือจากวันที่ได้รับหนังสือแจ้งจาก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ให้เริ่มทำงาน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๑๓ สิงหาคม ๒๕๖๒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และเวลาในการเสนอราคาให้ถือตามเวลาของระบบจัดซื้อจัดจ้างภาครัฐด้วยอิเล็กทรอนิกส์เป็นเกณฑ์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                           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จะไม่รับเอกสารการยื่นข้อเสนอและเสนอราคาใดๆ โดยเด็ดขาด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(Portable Document Format)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PDF File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Upload)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เพื่อเป็นการเสนอราคาให้แก่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๑.๖(๒)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๔.๘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www.gprocurement.go.th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๕.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การพิจารณาผลการยื่นข้อเสนอประกวดราคาอิเล็กทรอนิกส์ครั้งนี้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จะพิจารณาจาก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หรือค่าเสียหายใดๆ มิได้ รวมทั้ง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ทั้งนี้ผู้ยื่นข้อเสนอดังกล่าวไม่มีสิทธิเรียกร้องค่าใช้จ่ายหรือค่าเสียหายใดๆ จาก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๕.๗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ก่อนลงนามในสัญญา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๖.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ภายใน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ของราคาค่าจ้างที่ประกวดราคาอิเล็กทรอนิกส์ ให้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ยึดถือไว้ในขณะทำสัญญาโดยใช้หลักประกันอย่างหนึ่งอย่างใด ดังต่อไปนี้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เงินสด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เช็คหรือด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ราฟท์</w:t>
            </w:r>
            <w:proofErr w:type="spellEnd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๖.๕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๗.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งวด ดังนี้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๘.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จะกำหนดค่าปรับสำหรับการฝ่าฝืนดังกล่าวเป็นจำนวนร้อยละ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๑๐.๐๐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ของวงเงินของงานจ้างช่วงนั้น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๘.๑ จะกำหนดค่าปรับเป็นรายวันเป็นจำนวนเงินตายตัวในอัตราร้อยละ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๐.๑๐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ของราคางานจ้าง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๙.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นับถัดจากวันที่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443838" w:rsidRPr="00443838" w:rsidRDefault="00443838" w:rsidP="00443838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๑๐.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๒๕๖๒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๒๕๖๒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 ดังนี้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lastRenderedPageBreak/>
              <w:t>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พาณิชย</w:t>
            </w:r>
            <w:proofErr w:type="spellEnd"/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นาวี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๑๐.๓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ผู้ยื่นข้อเสนอซึ่ง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ได้คัดเลือกแล้ว ไม่ไปทำสัญญาหรือข้อตกลงจ้างเป็นหนังสือภายในเวลาที่กำหนดดังระบุไว้ในข้อ ๗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๑๐.๔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๑๐.๕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๑๐.๖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อาจประกาศยกเลิกการจัดจ้างในกรณีต่อไปนี้ได้ โดยที่ผู้ยื่นข้อเสนอจะเรียกร้องค่าเสียหายใดๆ จาก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๒)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๓)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         (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๔)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   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๑๑.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br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 xml:space="preserve">K) 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lastRenderedPageBreak/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๑๒.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มาตรฐานฝีมือช่าง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br/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เมื่อ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ปวช</w:t>
            </w:r>
            <w:proofErr w:type="spellEnd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 xml:space="preserve">. </w:t>
            </w:r>
            <w:proofErr w:type="spellStart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ปวส</w:t>
            </w:r>
            <w:proofErr w:type="spellEnd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และ</w:t>
            </w:r>
            <w:proofErr w:type="spellStart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. หรือเทียบเท่าจากสถาบันการศึกษาที่ ก.พ. รับรองให้เข้ารับราชการได้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ในอัตราไม่ต่ำกว่าร้อยละ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Cordia New" w:eastAsia="Times New Roman" w:hAnsi="Cordia New" w:cs="Cordia New"/>
                <w:sz w:val="32"/>
                <w:szCs w:val="32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๑๒.๑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ช่างก่อสร้าง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๑๓.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         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๑๔.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</w:rPr>
              <w:t>    </w:t>
            </w:r>
            <w:r w:rsidRPr="00443838">
              <w:rPr>
                <w:rFonts w:ascii="Cordia New" w:eastAsia="Times New Roman" w:hAnsi="Cordia New" w:cs="Cordia New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                        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sz w:val="32"/>
                <w:szCs w:val="32"/>
                <w:cs/>
              </w:rPr>
              <w:t>ไว้ชั่วคราว</w:t>
            </w:r>
            <w:r w:rsidRPr="00443838">
              <w:rPr>
                <w:rFonts w:ascii="Times New Roman" w:eastAsia="Times New Roman" w:hAnsi="Times New Roman" w:cs="Times New Roman"/>
                <w:sz w:val="28"/>
              </w:rPr>
              <w:br/>
              <w:t> 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เทศบาลตำบลบางปลา</w:t>
            </w:r>
          </w:p>
        </w:tc>
      </w:tr>
      <w:tr w:rsidR="00443838" w:rsidRPr="00443838" w:rsidTr="0044383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43838" w:rsidRPr="00443838" w:rsidRDefault="00443838" w:rsidP="00443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443838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๒ สิงหาคม ๒๕๖๒</w:t>
            </w:r>
          </w:p>
        </w:tc>
      </w:tr>
    </w:tbl>
    <w:p w:rsidR="003D0667" w:rsidRDefault="003D0667"/>
    <w:sectPr w:rsidR="003D0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38"/>
    <w:rsid w:val="003D0667"/>
    <w:rsid w:val="004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3838"/>
  </w:style>
  <w:style w:type="character" w:styleId="a3">
    <w:name w:val="Hyperlink"/>
    <w:basedOn w:val="a0"/>
    <w:uiPriority w:val="99"/>
    <w:semiHidden/>
    <w:unhideWhenUsed/>
    <w:rsid w:val="004438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3838"/>
    <w:rPr>
      <w:color w:val="800080"/>
      <w:u w:val="single"/>
    </w:rPr>
  </w:style>
  <w:style w:type="character" w:styleId="a5">
    <w:name w:val="Strong"/>
    <w:basedOn w:val="a0"/>
    <w:uiPriority w:val="22"/>
    <w:qFormat/>
    <w:rsid w:val="004438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443838"/>
  </w:style>
  <w:style w:type="character" w:styleId="a3">
    <w:name w:val="Hyperlink"/>
    <w:basedOn w:val="a0"/>
    <w:uiPriority w:val="99"/>
    <w:semiHidden/>
    <w:unhideWhenUsed/>
    <w:rsid w:val="004438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3838"/>
    <w:rPr>
      <w:color w:val="800080"/>
      <w:u w:val="single"/>
    </w:rPr>
  </w:style>
  <w:style w:type="character" w:styleId="a5">
    <w:name w:val="Strong"/>
    <w:basedOn w:val="a0"/>
    <w:uiPriority w:val="22"/>
    <w:qFormat/>
    <w:rsid w:val="0044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rKNBz00u1zh1%0AbOpzJbYkigNWWdUCwiINakd8s%2FlDcKJh44Lb5s0Oc2DIv8Km%2BBMC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2019-08-02T05:10:00Z</dcterms:created>
  <dcterms:modified xsi:type="dcterms:W3CDTF">2019-08-02T05:11:00Z</dcterms:modified>
</cp:coreProperties>
</file>